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52"/>
        </w:rPr>
      </w:pPr>
      <w:r>
        <w:rPr>
          <w:rFonts w:hint="eastAsia" w:ascii="方正小标宋简体" w:eastAsia="方正小标宋简体"/>
          <w:b/>
          <w:sz w:val="44"/>
          <w:szCs w:val="52"/>
          <w:lang w:val="en-US" w:eastAsia="zh-CN"/>
        </w:rPr>
        <w:t>温州理工学院第三届</w:t>
      </w:r>
      <w:r>
        <w:rPr>
          <w:rFonts w:hint="eastAsia" w:ascii="方正小标宋简体" w:eastAsia="方正小标宋简体"/>
          <w:b/>
          <w:sz w:val="44"/>
          <w:szCs w:val="52"/>
        </w:rPr>
        <w:t>大学生结构设计竞赛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52"/>
        </w:rPr>
      </w:pPr>
      <w:r>
        <w:rPr>
          <w:rFonts w:hint="eastAsia" w:ascii="方正小标宋简体" w:eastAsia="方正小标宋简体"/>
          <w:b/>
          <w:sz w:val="44"/>
          <w:szCs w:val="52"/>
        </w:rPr>
        <w:t>理论方案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模型名称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自行式塔吊的设计与模型制作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方案设计及理论分析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5940"/>
        </w:tabs>
        <w:spacing w:line="560" w:lineRule="exact"/>
        <w:ind w:firstLine="643" w:firstLineChars="200"/>
        <w:jc w:val="center"/>
        <w:rPr>
          <w:rFonts w:ascii="仿宋" w:hAnsi="仿宋" w:eastAsia="仿宋"/>
          <w:sz w:val="32"/>
          <w:szCs w:val="32"/>
        </w:rPr>
      </w:pPr>
      <w:bookmarkStart w:id="30" w:name="_GoBack"/>
      <w:bookmarkEnd w:id="30"/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3年</w:t>
      </w: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月</w:t>
      </w:r>
    </w:p>
    <w:p>
      <w:pPr>
        <w:pStyle w:val="19"/>
        <w:spacing w:before="0" w:line="560" w:lineRule="exact"/>
        <w:ind w:firstLine="643" w:firstLineChars="200"/>
        <w:jc w:val="center"/>
        <w:rPr>
          <w:rFonts w:ascii="仿宋" w:hAnsi="仿宋" w:eastAsia="仿宋"/>
          <w:b/>
          <w:color w:val="auto"/>
          <w:lang w:val="zh-CN"/>
        </w:rPr>
      </w:pPr>
      <w:r>
        <w:rPr>
          <w:rFonts w:ascii="仿宋" w:hAnsi="仿宋" w:eastAsia="仿宋"/>
          <w:b/>
          <w:color w:val="auto"/>
          <w:lang w:val="zh-CN"/>
        </w:rPr>
        <w:t>目</w:t>
      </w:r>
      <w:r>
        <w:rPr>
          <w:rFonts w:hint="eastAsia" w:ascii="仿宋" w:hAnsi="仿宋" w:eastAsia="仿宋"/>
          <w:b/>
          <w:color w:val="auto"/>
          <w:lang w:val="zh-CN"/>
        </w:rPr>
        <w:t xml:space="preserve">  </w:t>
      </w:r>
      <w:r>
        <w:rPr>
          <w:rFonts w:ascii="仿宋" w:hAnsi="仿宋" w:eastAsia="仿宋"/>
          <w:b/>
          <w:color w:val="auto"/>
          <w:lang w:val="zh-CN"/>
        </w:rPr>
        <w:t>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ind w:firstLine="358" w:firstLineChars="112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TOC \o "1-3" \h \z \u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"_Toc521411321"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结构选型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_Toc521411321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"_Toc521411322"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1.1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方案构思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_Toc521411322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"_Toc521411323"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1.2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不同选型对比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_Toc521411323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"_Toc521411324"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结构建模及主要参数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_Toc521411324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"_Toc521411325"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2.1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**软件名称**结构模型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_Toc521411325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"_Toc521411326"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2.2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结构分析中的主要参数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_Toc521411326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"_Toc521411327"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受荷分析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_Toc521411327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"_Toc521411328"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内力分析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_Toc521411328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"_Toc521411329"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变形分析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15-</w:t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"_Toc521411330"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3.3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承载力分析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_Toc521411330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"_Toc521411331"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3.4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小结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_Toc521411331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"_Toc521411332"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节点构造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_Toc521411332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"_Toc521411333"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模型尺寸图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_Toc521411333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  <w:lang w:val="zh-CN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autoSpaceDE w:val="0"/>
        <w:autoSpaceDN w:val="0"/>
        <w:adjustRightInd w:val="0"/>
        <w:spacing w:line="560" w:lineRule="exact"/>
        <w:ind w:firstLine="643" w:firstLineChars="200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0" w:name="_Toc432409695"/>
      <w:bookmarkStart w:id="1" w:name="_Toc432409554"/>
      <w:bookmarkStart w:id="2" w:name="_Toc521411321"/>
      <w:r>
        <w:rPr>
          <w:rFonts w:hint="eastAsia" w:ascii="仿宋" w:hAnsi="仿宋" w:eastAsia="仿宋"/>
          <w:b/>
          <w:sz w:val="32"/>
          <w:szCs w:val="32"/>
        </w:rPr>
        <w:t xml:space="preserve">1 </w:t>
      </w:r>
      <w:r>
        <w:rPr>
          <w:rFonts w:ascii="仿宋" w:hAnsi="仿宋" w:eastAsia="仿宋"/>
          <w:b/>
          <w:sz w:val="32"/>
          <w:szCs w:val="32"/>
        </w:rPr>
        <w:t>结构选型</w:t>
      </w:r>
      <w:bookmarkEnd w:id="0"/>
      <w:bookmarkEnd w:id="1"/>
      <w:bookmarkEnd w:id="2"/>
      <w:r>
        <w:rPr>
          <w:rFonts w:hint="eastAsia" w:ascii="仿宋" w:hAnsi="仿宋" w:eastAsia="仿宋"/>
          <w:b/>
          <w:sz w:val="32"/>
          <w:szCs w:val="32"/>
        </w:rPr>
        <w:t>（楷体三号）</w:t>
      </w: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3" w:name="_Toc521411322"/>
      <w:bookmarkStart w:id="4" w:name="_Toc432409555"/>
      <w:bookmarkStart w:id="5" w:name="_Toc432409696"/>
      <w:r>
        <w:rPr>
          <w:rFonts w:ascii="仿宋" w:hAnsi="仿宋" w:eastAsia="仿宋"/>
          <w:sz w:val="32"/>
          <w:szCs w:val="32"/>
        </w:rPr>
        <w:t>方案构思</w:t>
      </w:r>
      <w:bookmarkEnd w:id="3"/>
      <w:bookmarkEnd w:id="4"/>
      <w:bookmarkEnd w:id="5"/>
      <w:r>
        <w:rPr>
          <w:rFonts w:hint="eastAsia" w:ascii="仿宋" w:hAnsi="仿宋" w:eastAsia="仿宋"/>
          <w:sz w:val="32"/>
          <w:szCs w:val="32"/>
        </w:rPr>
        <w:t>（楷体四号）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本赛题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****，因此，我们从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****等方面对结构方案进行构思。</w:t>
      </w:r>
      <w:r>
        <w:rPr>
          <w:rFonts w:hint="eastAsia" w:ascii="仿宋" w:hAnsi="仿宋" w:eastAsia="仿宋"/>
          <w:sz w:val="32"/>
          <w:szCs w:val="32"/>
        </w:rPr>
        <w:t>（正文字体字号为小四，中文字体宋体，英文字体Time</w:t>
      </w:r>
      <w:r>
        <w:rPr>
          <w:rFonts w:ascii="仿宋" w:hAnsi="仿宋" w:eastAsia="仿宋"/>
          <w:sz w:val="32"/>
          <w:szCs w:val="32"/>
        </w:rPr>
        <w:t xml:space="preserve"> New Romans</w:t>
      </w:r>
      <w:r>
        <w:rPr>
          <w:rFonts w:hint="eastAsia" w:ascii="仿宋" w:hAnsi="仿宋" w:eastAsia="仿宋"/>
          <w:sz w:val="32"/>
          <w:szCs w:val="32"/>
        </w:rPr>
        <w:t>，1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倍行距）</w:t>
      </w:r>
    </w:p>
    <w:p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>***</w:t>
      </w:r>
    </w:p>
    <w:p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>*****</w:t>
      </w:r>
      <w:bookmarkStart w:id="6" w:name="_Toc306479135"/>
      <w:bookmarkStart w:id="7" w:name="_Toc306479462"/>
    </w:p>
    <w:bookmarkEnd w:id="6"/>
    <w:bookmarkEnd w:id="7"/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>***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 xml:space="preserve">****** </w:t>
      </w: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8" w:name="_Toc521411323"/>
      <w:bookmarkStart w:id="9" w:name="_Toc432409697"/>
      <w:bookmarkStart w:id="10" w:name="_Toc432409556"/>
      <w:r>
        <w:rPr>
          <w:rFonts w:hint="eastAsia" w:ascii="仿宋" w:hAnsi="仿宋" w:eastAsia="仿宋"/>
          <w:sz w:val="32"/>
          <w:szCs w:val="32"/>
        </w:rPr>
        <w:t>不同选型对比</w:t>
      </w:r>
      <w:bookmarkEnd w:id="8"/>
      <w:bookmarkEnd w:id="9"/>
      <w:bookmarkEnd w:id="1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</w:t>
      </w: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ascii="仿宋" w:hAnsi="仿宋" w:eastAsia="仿宋"/>
          <w:b w:val="0"/>
          <w:bCs/>
          <w:kern w:val="0"/>
          <w:sz w:val="32"/>
          <w:szCs w:val="32"/>
        </w:rPr>
        <w:t>选型1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ascii="仿宋" w:hAnsi="仿宋" w:eastAsia="仿宋"/>
          <w:b w:val="0"/>
          <w:bCs/>
          <w:kern w:val="0"/>
          <w:sz w:val="32"/>
          <w:szCs w:val="32"/>
        </w:rPr>
        <w:t>选型2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表1-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中列出了*</w:t>
      </w:r>
      <w:r>
        <w:rPr>
          <w:rFonts w:ascii="仿宋" w:hAnsi="仿宋" w:eastAsia="仿宋"/>
          <w:kern w:val="0"/>
          <w:sz w:val="32"/>
          <w:szCs w:val="32"/>
        </w:rPr>
        <w:t>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表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-</w:t>
      </w:r>
      <w:r>
        <w:rPr>
          <w:rFonts w:ascii="仿宋" w:hAnsi="仿宋" w:eastAsia="仿宋"/>
          <w:kern w:val="0"/>
          <w:sz w:val="32"/>
          <w:szCs w:val="32"/>
        </w:rPr>
        <w:t>1. ******</w:t>
      </w:r>
      <w:r>
        <w:rPr>
          <w:rFonts w:hint="eastAsia" w:ascii="仿宋" w:hAnsi="仿宋" w:eastAsia="仿宋"/>
          <w:kern w:val="0"/>
          <w:sz w:val="32"/>
          <w:szCs w:val="32"/>
        </w:rPr>
        <w:t>（所有图表须有编号，表名及表内字体为五号，字体中英文类型同正文，表格格式为三线表，参考</w:t>
      </w:r>
      <w:r>
        <w:fldChar w:fldCharType="begin"/>
      </w:r>
      <w:r>
        <w:instrText xml:space="preserve"> HYPERLINK "https://baike.baidu.com/item/三线表" </w:instrText>
      </w:r>
      <w:r>
        <w:fldChar w:fldCharType="separate"/>
      </w:r>
      <w:r>
        <w:rPr>
          <w:rFonts w:hint="eastAsia" w:ascii="仿宋" w:hAnsi="仿宋" w:eastAsia="仿宋"/>
          <w:color w:val="0000FF"/>
          <w:kern w:val="0"/>
          <w:sz w:val="32"/>
          <w:szCs w:val="32"/>
          <w:u w:val="single"/>
        </w:rPr>
        <w:t>https://baike.baidu.com/item/三线表</w:t>
      </w:r>
      <w:r>
        <w:rPr>
          <w:rFonts w:hint="eastAsia" w:ascii="仿宋" w:hAnsi="仿宋" w:eastAsia="仿宋"/>
          <w:color w:val="0000FF"/>
          <w:kern w:val="0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）</w:t>
      </w:r>
    </w:p>
    <w:tbl>
      <w:tblPr>
        <w:tblStyle w:val="9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453"/>
        <w:gridCol w:w="2809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选型1</w:t>
            </w:r>
          </w:p>
        </w:tc>
        <w:tc>
          <w:tcPr>
            <w:tcW w:w="28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选型2</w:t>
            </w:r>
          </w:p>
        </w:tc>
        <w:tc>
          <w:tcPr>
            <w:tcW w:w="26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选型3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优点</w:t>
            </w:r>
          </w:p>
        </w:tc>
        <w:tc>
          <w:tcPr>
            <w:tcW w:w="2453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缺点</w:t>
            </w:r>
          </w:p>
        </w:tc>
        <w:tc>
          <w:tcPr>
            <w:tcW w:w="2453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总结：综合对比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*******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最终确定的方案效果图及模型实物图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所示</w:t>
      </w:r>
      <w:r>
        <w:rPr>
          <w:rFonts w:ascii="仿宋" w:hAnsi="仿宋" w:eastAsia="仿宋"/>
          <w:sz w:val="32"/>
          <w:szCs w:val="32"/>
        </w:rPr>
        <w:t>：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 模型效果图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b) 模型实物图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图1-</w:t>
      </w:r>
      <w:r>
        <w:rPr>
          <w:rFonts w:ascii="仿宋" w:hAnsi="仿宋" w:eastAsia="仿宋"/>
          <w:sz w:val="32"/>
          <w:szCs w:val="32"/>
        </w:rPr>
        <w:t>1. ******</w:t>
      </w:r>
      <w:r>
        <w:rPr>
          <w:rFonts w:hint="eastAsia" w:ascii="仿宋" w:hAnsi="仿宋" w:eastAsia="仿宋"/>
          <w:sz w:val="32"/>
          <w:szCs w:val="32"/>
        </w:rPr>
        <w:t>（图名字体为五号，字体中英文类型同正文）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11" w:name="_Toc521411324"/>
      <w:r>
        <w:rPr>
          <w:rFonts w:hint="eastAsia" w:ascii="仿宋" w:hAnsi="仿宋" w:eastAsia="仿宋"/>
          <w:b/>
          <w:sz w:val="32"/>
          <w:szCs w:val="32"/>
        </w:rPr>
        <w:t xml:space="preserve">2 </w:t>
      </w:r>
      <w:r>
        <w:rPr>
          <w:rFonts w:ascii="仿宋" w:hAnsi="仿宋" w:eastAsia="仿宋"/>
          <w:b/>
          <w:sz w:val="32"/>
          <w:szCs w:val="32"/>
        </w:rPr>
        <w:t>结构建模及主要参数</w:t>
      </w:r>
      <w:bookmarkEnd w:id="1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结构</w:t>
      </w:r>
      <w:r>
        <w:rPr>
          <w:rFonts w:hint="eastAsia" w:ascii="仿宋" w:hAnsi="仿宋" w:eastAsia="仿宋"/>
          <w:sz w:val="32"/>
          <w:szCs w:val="32"/>
        </w:rPr>
        <w:t>采用</w:t>
      </w:r>
      <w:r>
        <w:rPr>
          <w:rFonts w:ascii="仿宋" w:hAnsi="仿宋" w:eastAsia="仿宋"/>
          <w:sz w:val="32"/>
          <w:szCs w:val="32"/>
        </w:rPr>
        <w:t>***进行</w:t>
      </w:r>
      <w:r>
        <w:rPr>
          <w:rFonts w:hint="eastAsia" w:ascii="仿宋" w:hAnsi="仿宋" w:eastAsia="仿宋"/>
          <w:sz w:val="32"/>
          <w:szCs w:val="32"/>
        </w:rPr>
        <w:t>结构建模及</w:t>
      </w:r>
      <w:r>
        <w:rPr>
          <w:rFonts w:ascii="仿宋" w:hAnsi="仿宋" w:eastAsia="仿宋"/>
          <w:sz w:val="32"/>
          <w:szCs w:val="32"/>
        </w:rPr>
        <w:t>分析。</w:t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12" w:name="_Toc432409559"/>
      <w:bookmarkStart w:id="13" w:name="_Toc432409700"/>
      <w:bookmarkStart w:id="14" w:name="_Toc521411325"/>
      <w:r>
        <w:rPr>
          <w:rFonts w:hint="eastAsia" w:ascii="仿宋" w:hAnsi="仿宋" w:eastAsia="仿宋"/>
          <w:sz w:val="32"/>
          <w:szCs w:val="32"/>
        </w:rPr>
        <w:t xml:space="preserve">2.1 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软件名称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结构模型</w:t>
      </w:r>
      <w:bookmarkEnd w:id="12"/>
      <w:bookmarkEnd w:id="13"/>
      <w:bookmarkEnd w:id="14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利用有限元分析软件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***建立了结构的分析模型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如图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</w:rPr>
        <w:t>所示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（建议采用无边框的表格进行图形的排版）。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5"/>
        <w:gridCol w:w="3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模型三维轴测图</w:t>
            </w:r>
          </w:p>
        </w:tc>
        <w:tc>
          <w:tcPr>
            <w:tcW w:w="206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(b</w:t>
            </w:r>
            <w:r>
              <w:rPr>
                <w:rFonts w:ascii="仿宋" w:hAnsi="仿宋" w:eastAsia="仿宋"/>
                <w:sz w:val="32"/>
                <w:szCs w:val="32"/>
              </w:rPr>
              <w:t>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平面图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c)结构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立面</w:t>
            </w:r>
            <w:r>
              <w:rPr>
                <w:rFonts w:ascii="仿宋" w:hAnsi="仿宋" w:eastAsia="仿宋"/>
                <w:sz w:val="32"/>
                <w:szCs w:val="32"/>
              </w:rPr>
              <w:t>图</w:t>
            </w:r>
          </w:p>
        </w:tc>
        <w:tc>
          <w:tcPr>
            <w:tcW w:w="206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d)结构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模型??图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1. ******</w:t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15" w:name="_Toc521411326"/>
      <w:r>
        <w:rPr>
          <w:rFonts w:hint="eastAsia" w:ascii="仿宋" w:hAnsi="仿宋" w:eastAsia="仿宋"/>
          <w:sz w:val="32"/>
          <w:szCs w:val="32"/>
        </w:rPr>
        <w:t>2.2 结构</w:t>
      </w:r>
      <w:r>
        <w:rPr>
          <w:rFonts w:ascii="仿宋" w:hAnsi="仿宋" w:eastAsia="仿宋"/>
          <w:sz w:val="32"/>
          <w:szCs w:val="32"/>
        </w:rPr>
        <w:t>分析中的主要参数</w:t>
      </w:r>
      <w:bookmarkEnd w:id="1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在***</w:t>
      </w:r>
      <w:r>
        <w:rPr>
          <w:rFonts w:hint="eastAsia" w:ascii="仿宋" w:hAnsi="仿宋" w:eastAsia="仿宋"/>
          <w:sz w:val="32"/>
          <w:szCs w:val="32"/>
        </w:rPr>
        <w:t>分析软件</w:t>
      </w:r>
      <w:r>
        <w:rPr>
          <w:rFonts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</w:rPr>
        <w:t>，进行了如下的定义。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材料部分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竹皮的弹性模量设置为*** N/mm</w:t>
      </w:r>
      <w:r>
        <w:rPr>
          <w:rFonts w:ascii="仿宋" w:hAnsi="仿宋" w:eastAsia="仿宋"/>
          <w:sz w:val="32"/>
          <w:szCs w:val="32"/>
          <w:vertAlign w:val="superscript"/>
        </w:rPr>
        <w:t xml:space="preserve">2 </w:t>
      </w:r>
      <w:r>
        <w:rPr>
          <w:rFonts w:ascii="仿宋" w:hAnsi="仿宋" w:eastAsia="仿宋"/>
          <w:sz w:val="32"/>
          <w:szCs w:val="32"/>
        </w:rPr>
        <w:t>，抗拉强度设为***MPa。</w:t>
      </w:r>
      <w:r>
        <w:rPr>
          <w:rFonts w:hint="eastAsia" w:ascii="仿宋" w:hAnsi="仿宋" w:eastAsia="仿宋"/>
          <w:b/>
          <w:sz w:val="32"/>
          <w:szCs w:val="32"/>
        </w:rPr>
        <w:t>（需注意物理量及单位的撰写格式，物理量符号、物理常量、变量符号用斜体，计量单位等符号均用正体。）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几何信息部分：</w:t>
      </w:r>
      <w:r>
        <w:rPr>
          <w:rFonts w:ascii="仿宋" w:hAnsi="仿宋" w:eastAsia="仿宋"/>
          <w:sz w:val="32"/>
          <w:szCs w:val="32"/>
        </w:rPr>
        <w:t>各构件截面及尺寸按实际输入。</w:t>
      </w:r>
      <w:r>
        <w:rPr>
          <w:rFonts w:hint="eastAsia" w:ascii="仿宋" w:hAnsi="仿宋" w:eastAsia="仿宋"/>
          <w:sz w:val="32"/>
          <w:szCs w:val="32"/>
        </w:rPr>
        <w:t>其中杆件*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采用了*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截面尺寸，*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荷载</w:t>
      </w:r>
      <w:r>
        <w:rPr>
          <w:rFonts w:hint="eastAsia" w:ascii="仿宋" w:hAnsi="仿宋" w:eastAsia="仿宋"/>
          <w:sz w:val="32"/>
          <w:szCs w:val="32"/>
        </w:rPr>
        <w:t>模式部分：根据本次结构大赛中的要求进行，第一级荷载为*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，第二级荷载为*</w:t>
      </w:r>
      <w:r>
        <w:rPr>
          <w:rFonts w:ascii="仿宋" w:hAnsi="仿宋" w:eastAsia="仿宋"/>
          <w:sz w:val="32"/>
          <w:szCs w:val="32"/>
        </w:rPr>
        <w:t>***。</w:t>
      </w:r>
      <w:r>
        <w:rPr>
          <w:rFonts w:hint="eastAsia" w:ascii="仿宋" w:hAnsi="仿宋" w:eastAsia="仿宋"/>
          <w:sz w:val="32"/>
          <w:szCs w:val="32"/>
        </w:rPr>
        <w:t>在软件*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中，采用了*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设置。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结构支座部分：在*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施加了*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约束。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16" w:name="_Toc432409701"/>
      <w:bookmarkStart w:id="17" w:name="_Toc432409560"/>
      <w:bookmarkStart w:id="18" w:name="_Toc521411327"/>
      <w:r>
        <w:rPr>
          <w:rFonts w:hint="eastAsia" w:ascii="仿宋" w:hAnsi="仿宋" w:eastAsia="仿宋"/>
          <w:b/>
          <w:sz w:val="32"/>
          <w:szCs w:val="32"/>
        </w:rPr>
        <w:t xml:space="preserve">3 </w:t>
      </w:r>
      <w:r>
        <w:rPr>
          <w:rFonts w:ascii="仿宋" w:hAnsi="仿宋" w:eastAsia="仿宋"/>
          <w:b/>
          <w:sz w:val="32"/>
          <w:szCs w:val="32"/>
        </w:rPr>
        <w:t>受荷分析</w:t>
      </w:r>
      <w:bookmarkEnd w:id="16"/>
      <w:bookmarkEnd w:id="17"/>
      <w:bookmarkEnd w:id="18"/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19" w:name="_Toc432409561"/>
      <w:bookmarkStart w:id="20" w:name="_Toc432409702"/>
      <w:bookmarkStart w:id="21" w:name="_Toc521411328"/>
      <w:r>
        <w:rPr>
          <w:rFonts w:hint="eastAsia" w:ascii="仿宋" w:hAnsi="仿宋" w:eastAsia="仿宋"/>
          <w:sz w:val="32"/>
          <w:szCs w:val="32"/>
        </w:rPr>
        <w:t>3.1 内力</w:t>
      </w:r>
      <w:bookmarkEnd w:id="19"/>
      <w:bookmarkEnd w:id="20"/>
      <w:r>
        <w:rPr>
          <w:rFonts w:hint="eastAsia" w:ascii="仿宋" w:hAnsi="仿宋" w:eastAsia="仿宋"/>
          <w:sz w:val="32"/>
          <w:szCs w:val="32"/>
        </w:rPr>
        <w:t>分析</w:t>
      </w:r>
      <w:bookmarkEnd w:id="21"/>
    </w:p>
    <w:p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第一级荷载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经过分析，其内力情况如*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3" w:firstLineChars="2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22" w:name="_Toc432409562"/>
            <w:bookmarkStart w:id="23" w:name="_Toc432409703"/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a)轴力图</w:t>
            </w:r>
            <w:bookmarkEnd w:id="22"/>
            <w:bookmarkEnd w:id="23"/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(</w:t>
            </w:r>
            <w:r>
              <w:rPr>
                <w:rFonts w:ascii="仿宋" w:hAnsi="仿宋" w:eastAsia="仿宋"/>
                <w:sz w:val="32"/>
                <w:szCs w:val="32"/>
              </w:rPr>
              <w:t>b)弯矩图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1. 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由内力分析结果可以得知：*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第二级荷载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经过分析，其内力情况如*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3" w:firstLineChars="2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a)轴力图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(</w:t>
            </w:r>
            <w:r>
              <w:rPr>
                <w:rFonts w:ascii="仿宋" w:hAnsi="仿宋" w:eastAsia="仿宋"/>
                <w:sz w:val="32"/>
                <w:szCs w:val="32"/>
              </w:rPr>
              <w:t>b)弯矩图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2. 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由内力分析结果可以得知：*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24" w:name="_Toc521411329"/>
      <w:r>
        <w:rPr>
          <w:rFonts w:hint="eastAsia" w:ascii="仿宋" w:hAnsi="仿宋" w:eastAsia="仿宋"/>
          <w:sz w:val="32"/>
          <w:szCs w:val="32"/>
        </w:rPr>
        <w:t>3.2 变形分析</w:t>
      </w:r>
      <w:bookmarkEnd w:id="24"/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第一级荷载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经过分析，其变形情况如*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4. ******</w:t>
      </w:r>
      <w:r>
        <w:rPr>
          <w:rFonts w:hint="eastAsia" w:ascii="仿宋" w:hAnsi="仿宋" w:eastAsia="仿宋"/>
          <w:sz w:val="32"/>
          <w:szCs w:val="32"/>
        </w:rPr>
        <w:t>变形</w:t>
      </w:r>
      <w:r>
        <w:rPr>
          <w:rFonts w:ascii="仿宋" w:hAnsi="仿宋" w:eastAsia="仿宋"/>
          <w:sz w:val="32"/>
          <w:szCs w:val="32"/>
        </w:rPr>
        <w:t>图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由变形分析结果可以得知：*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第二级荷载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经过分析，其变形情况如*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5. *******</w:t>
      </w:r>
      <w:r>
        <w:rPr>
          <w:rFonts w:hint="eastAsia" w:ascii="仿宋" w:hAnsi="仿宋" w:eastAsia="仿宋"/>
          <w:sz w:val="32"/>
          <w:szCs w:val="32"/>
        </w:rPr>
        <w:t>变形</w:t>
      </w:r>
      <w:r>
        <w:rPr>
          <w:rFonts w:ascii="仿宋" w:hAnsi="仿宋" w:eastAsia="仿宋"/>
          <w:sz w:val="32"/>
          <w:szCs w:val="32"/>
        </w:rPr>
        <w:t>图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由变形分析结果可以得知：*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25" w:name="_Toc521411330"/>
      <w:r>
        <w:rPr>
          <w:rFonts w:hint="eastAsia" w:ascii="仿宋" w:hAnsi="仿宋" w:eastAsia="仿宋"/>
          <w:sz w:val="32"/>
          <w:szCs w:val="32"/>
        </w:rPr>
        <w:t>3.3 承载力分析</w:t>
      </w:r>
      <w:bookmarkEnd w:id="2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根据竹材强度*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，经过计算，其主要杆件的应力如表*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所示。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表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-</w:t>
      </w:r>
      <w:r>
        <w:rPr>
          <w:rFonts w:ascii="仿宋" w:hAnsi="仿宋" w:eastAsia="仿宋"/>
          <w:kern w:val="0"/>
          <w:sz w:val="32"/>
          <w:szCs w:val="32"/>
        </w:rPr>
        <w:t>1. ******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构件编号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杆件应力(</w:t>
            </w:r>
            <w:r>
              <w:rPr>
                <w:rFonts w:ascii="仿宋" w:hAnsi="仿宋" w:eastAsia="仿宋"/>
                <w:sz w:val="32"/>
                <w:szCs w:val="32"/>
              </w:rPr>
              <w:t>MPa)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26" w:name="_Toc521411331"/>
      <w:r>
        <w:rPr>
          <w:rFonts w:hint="eastAsia" w:ascii="仿宋" w:hAnsi="仿宋" w:eastAsia="仿宋"/>
          <w:sz w:val="32"/>
          <w:szCs w:val="32"/>
        </w:rPr>
        <w:t>3.4 小结</w:t>
      </w:r>
      <w:bookmarkEnd w:id="26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分析，可以得到*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0"/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27" w:name="_Toc521411332"/>
      <w:r>
        <w:rPr>
          <w:rFonts w:hint="eastAsia" w:ascii="仿宋" w:hAnsi="仿宋" w:eastAsia="仿宋"/>
          <w:b/>
          <w:sz w:val="32"/>
          <w:szCs w:val="32"/>
        </w:rPr>
        <w:t>4 节点构造</w:t>
      </w:r>
      <w:bookmarkEnd w:id="27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节点部位是模型制作的一个关键，</w:t>
      </w:r>
      <w:r>
        <w:rPr>
          <w:rFonts w:hint="eastAsia" w:ascii="仿宋" w:hAnsi="仿宋" w:eastAsia="仿宋"/>
          <w:sz w:val="32"/>
          <w:szCs w:val="32"/>
        </w:rPr>
        <w:t>表4</w:t>
      </w:r>
      <w:r>
        <w:rPr>
          <w:rFonts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</w:rPr>
        <w:t>中列出了本模型</w:t>
      </w:r>
      <w:r>
        <w:rPr>
          <w:rFonts w:ascii="仿宋" w:hAnsi="仿宋" w:eastAsia="仿宋"/>
          <w:sz w:val="32"/>
          <w:szCs w:val="32"/>
        </w:rPr>
        <w:t>各种节点</w:t>
      </w:r>
      <w:r>
        <w:rPr>
          <w:rFonts w:hint="eastAsia" w:ascii="仿宋" w:hAnsi="仿宋" w:eastAsia="仿宋"/>
          <w:sz w:val="32"/>
          <w:szCs w:val="32"/>
        </w:rPr>
        <w:t>的说明及图例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1. ******</w:t>
      </w:r>
    </w:p>
    <w:tbl>
      <w:tblPr>
        <w:tblStyle w:val="9"/>
        <w:tblW w:w="527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969"/>
        <w:gridCol w:w="4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-197" w:rightChars="-9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节点位置</w:t>
            </w:r>
          </w:p>
        </w:tc>
        <w:tc>
          <w:tcPr>
            <w:tcW w:w="15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24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图例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-508" w:rightChars="-24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柱脚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节点</w:t>
            </w:r>
          </w:p>
        </w:tc>
        <w:tc>
          <w:tcPr>
            <w:tcW w:w="1553" w:type="pct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28" w:name="_Toc521411333"/>
      <w:bookmarkStart w:id="29" w:name="_Toc432497339"/>
      <w:r>
        <w:rPr>
          <w:rFonts w:hint="eastAsia" w:ascii="仿宋" w:hAnsi="仿宋" w:eastAsia="仿宋"/>
          <w:b/>
          <w:sz w:val="32"/>
          <w:szCs w:val="32"/>
        </w:rPr>
        <w:t>5 模型尺寸图</w:t>
      </w:r>
      <w:bookmarkEnd w:id="28"/>
      <w:bookmarkEnd w:id="29"/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 模型俯视图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(b</w:t>
            </w:r>
            <w:r>
              <w:rPr>
                <w:rFonts w:ascii="仿宋" w:hAnsi="仿宋" w:eastAsia="仿宋"/>
                <w:sz w:val="32"/>
                <w:szCs w:val="32"/>
              </w:rPr>
              <w:t>)模型左视图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c)模型前视图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图5</w:t>
      </w:r>
      <w:r>
        <w:rPr>
          <w:rFonts w:ascii="仿宋" w:hAnsi="仿宋" w:eastAsia="仿宋"/>
          <w:sz w:val="32"/>
          <w:szCs w:val="32"/>
        </w:rPr>
        <w:t>-1 ****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表5</w:t>
      </w:r>
      <w:r>
        <w:rPr>
          <w:rFonts w:ascii="仿宋" w:hAnsi="仿宋" w:eastAsia="仿宋"/>
          <w:sz w:val="32"/>
          <w:szCs w:val="32"/>
        </w:rPr>
        <w:t>-1 主要构件详图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45"/>
        <w:gridCol w:w="2145"/>
        <w:gridCol w:w="2145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编号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48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截面形状</w:t>
            </w: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尺寸</w:t>
            </w: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E71B2"/>
    <w:multiLevelType w:val="multilevel"/>
    <w:tmpl w:val="0DBE71B2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abstractNum w:abstractNumId="1">
    <w:nsid w:val="359C6B52"/>
    <w:multiLevelType w:val="multilevel"/>
    <w:tmpl w:val="359C6B52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531DC"/>
    <w:multiLevelType w:val="multilevel"/>
    <w:tmpl w:val="46C531D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3A401E8"/>
    <w:multiLevelType w:val="multilevel"/>
    <w:tmpl w:val="53A401E8"/>
    <w:lvl w:ilvl="0" w:tentative="0">
      <w:start w:val="1"/>
      <w:numFmt w:val="decimal"/>
      <w:lvlText w:val="%1)"/>
      <w:lvlJc w:val="left"/>
      <w:pPr>
        <w:ind w:left="2547" w:hanging="420"/>
      </w:pPr>
    </w:lvl>
    <w:lvl w:ilvl="1" w:tentative="0">
      <w:start w:val="1"/>
      <w:numFmt w:val="lowerLetter"/>
      <w:lvlText w:val="%2)"/>
      <w:lvlJc w:val="left"/>
      <w:pPr>
        <w:ind w:left="2967" w:hanging="420"/>
      </w:pPr>
    </w:lvl>
    <w:lvl w:ilvl="2" w:tentative="0">
      <w:start w:val="1"/>
      <w:numFmt w:val="lowerRoman"/>
      <w:lvlText w:val="%3."/>
      <w:lvlJc w:val="right"/>
      <w:pPr>
        <w:ind w:left="3387" w:hanging="420"/>
      </w:pPr>
    </w:lvl>
    <w:lvl w:ilvl="3" w:tentative="0">
      <w:start w:val="1"/>
      <w:numFmt w:val="decimal"/>
      <w:lvlText w:val="%4."/>
      <w:lvlJc w:val="left"/>
      <w:pPr>
        <w:ind w:left="3807" w:hanging="420"/>
      </w:pPr>
    </w:lvl>
    <w:lvl w:ilvl="4" w:tentative="0">
      <w:start w:val="1"/>
      <w:numFmt w:val="lowerLetter"/>
      <w:lvlText w:val="%5)"/>
      <w:lvlJc w:val="left"/>
      <w:pPr>
        <w:ind w:left="4227" w:hanging="420"/>
      </w:pPr>
    </w:lvl>
    <w:lvl w:ilvl="5" w:tentative="0">
      <w:start w:val="1"/>
      <w:numFmt w:val="lowerRoman"/>
      <w:lvlText w:val="%6."/>
      <w:lvlJc w:val="right"/>
      <w:pPr>
        <w:ind w:left="4647" w:hanging="420"/>
      </w:pPr>
    </w:lvl>
    <w:lvl w:ilvl="6" w:tentative="0">
      <w:start w:val="1"/>
      <w:numFmt w:val="decimal"/>
      <w:lvlText w:val="%7."/>
      <w:lvlJc w:val="left"/>
      <w:pPr>
        <w:ind w:left="5067" w:hanging="420"/>
      </w:pPr>
    </w:lvl>
    <w:lvl w:ilvl="7" w:tentative="0">
      <w:start w:val="1"/>
      <w:numFmt w:val="lowerLetter"/>
      <w:lvlText w:val="%8)"/>
      <w:lvlJc w:val="left"/>
      <w:pPr>
        <w:ind w:left="5487" w:hanging="420"/>
      </w:pPr>
    </w:lvl>
    <w:lvl w:ilvl="8" w:tentative="0">
      <w:start w:val="1"/>
      <w:numFmt w:val="lowerRoman"/>
      <w:lvlText w:val="%9."/>
      <w:lvlJc w:val="right"/>
      <w:pPr>
        <w:ind w:left="5907" w:hanging="420"/>
      </w:pPr>
    </w:lvl>
  </w:abstractNum>
  <w:abstractNum w:abstractNumId="4">
    <w:nsid w:val="5A6F2A9A"/>
    <w:multiLevelType w:val="multilevel"/>
    <w:tmpl w:val="5A6F2A9A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5ODgwNjg0MGZkMzI2ODdjNWQzYzE0ZmI1ZjI3YTgifQ=="/>
  </w:docVars>
  <w:rsids>
    <w:rsidRoot w:val="00D92424"/>
    <w:rsid w:val="00005948"/>
    <w:rsid w:val="00006289"/>
    <w:rsid w:val="000537AB"/>
    <w:rsid w:val="000727B2"/>
    <w:rsid w:val="00090C6F"/>
    <w:rsid w:val="00110060"/>
    <w:rsid w:val="00117074"/>
    <w:rsid w:val="00135A9F"/>
    <w:rsid w:val="001B24C5"/>
    <w:rsid w:val="003119B0"/>
    <w:rsid w:val="00313E47"/>
    <w:rsid w:val="0032139C"/>
    <w:rsid w:val="003616FF"/>
    <w:rsid w:val="00391B11"/>
    <w:rsid w:val="00392609"/>
    <w:rsid w:val="003F46F7"/>
    <w:rsid w:val="003F4867"/>
    <w:rsid w:val="0041353A"/>
    <w:rsid w:val="005223B7"/>
    <w:rsid w:val="00547B19"/>
    <w:rsid w:val="00564A4F"/>
    <w:rsid w:val="005E71C3"/>
    <w:rsid w:val="0071135B"/>
    <w:rsid w:val="00762AFF"/>
    <w:rsid w:val="007832ED"/>
    <w:rsid w:val="008449C8"/>
    <w:rsid w:val="00864944"/>
    <w:rsid w:val="00870AEE"/>
    <w:rsid w:val="00893A55"/>
    <w:rsid w:val="008A1303"/>
    <w:rsid w:val="008D5519"/>
    <w:rsid w:val="008E3DF2"/>
    <w:rsid w:val="00905167"/>
    <w:rsid w:val="00932BB9"/>
    <w:rsid w:val="00946D95"/>
    <w:rsid w:val="00A2549D"/>
    <w:rsid w:val="00A415D5"/>
    <w:rsid w:val="00A9727A"/>
    <w:rsid w:val="00AC39BE"/>
    <w:rsid w:val="00AE3D9E"/>
    <w:rsid w:val="00B640CA"/>
    <w:rsid w:val="00BB43B9"/>
    <w:rsid w:val="00C02B79"/>
    <w:rsid w:val="00C07EBF"/>
    <w:rsid w:val="00C21CFE"/>
    <w:rsid w:val="00C57968"/>
    <w:rsid w:val="00C83FDA"/>
    <w:rsid w:val="00CD3CCB"/>
    <w:rsid w:val="00D06CBA"/>
    <w:rsid w:val="00D33020"/>
    <w:rsid w:val="00D4287A"/>
    <w:rsid w:val="00D74357"/>
    <w:rsid w:val="00D76F1E"/>
    <w:rsid w:val="00D77BF6"/>
    <w:rsid w:val="00D852BD"/>
    <w:rsid w:val="00D92424"/>
    <w:rsid w:val="00E602AC"/>
    <w:rsid w:val="00E72ABA"/>
    <w:rsid w:val="00EC4D0C"/>
    <w:rsid w:val="00F006DE"/>
    <w:rsid w:val="00F74C75"/>
    <w:rsid w:val="00FD6518"/>
    <w:rsid w:val="01F743D5"/>
    <w:rsid w:val="02B23456"/>
    <w:rsid w:val="03800D34"/>
    <w:rsid w:val="0397546B"/>
    <w:rsid w:val="042E6044"/>
    <w:rsid w:val="052A53FB"/>
    <w:rsid w:val="05DB04A3"/>
    <w:rsid w:val="06710E08"/>
    <w:rsid w:val="076F1B92"/>
    <w:rsid w:val="085D4119"/>
    <w:rsid w:val="086E2A85"/>
    <w:rsid w:val="08940DDD"/>
    <w:rsid w:val="08994EA0"/>
    <w:rsid w:val="08CF41F4"/>
    <w:rsid w:val="08E04023"/>
    <w:rsid w:val="0BEB2DF8"/>
    <w:rsid w:val="0CC2416B"/>
    <w:rsid w:val="0D1644B7"/>
    <w:rsid w:val="0E523494"/>
    <w:rsid w:val="10555737"/>
    <w:rsid w:val="137B5074"/>
    <w:rsid w:val="17ED150C"/>
    <w:rsid w:val="18F04206"/>
    <w:rsid w:val="19573E8D"/>
    <w:rsid w:val="1A2C07AF"/>
    <w:rsid w:val="1A905151"/>
    <w:rsid w:val="1C515288"/>
    <w:rsid w:val="1D3B7198"/>
    <w:rsid w:val="1EFF4DAB"/>
    <w:rsid w:val="21012D14"/>
    <w:rsid w:val="21297268"/>
    <w:rsid w:val="21CD2F3E"/>
    <w:rsid w:val="240370EB"/>
    <w:rsid w:val="2561056D"/>
    <w:rsid w:val="29891E41"/>
    <w:rsid w:val="2A0F2537"/>
    <w:rsid w:val="2A133CA5"/>
    <w:rsid w:val="2AE9690F"/>
    <w:rsid w:val="2AF4778E"/>
    <w:rsid w:val="2BAC1E16"/>
    <w:rsid w:val="2C2463E3"/>
    <w:rsid w:val="2D205859"/>
    <w:rsid w:val="2D5B3AF4"/>
    <w:rsid w:val="2EE8585B"/>
    <w:rsid w:val="300F72A5"/>
    <w:rsid w:val="31C3631C"/>
    <w:rsid w:val="31E3024B"/>
    <w:rsid w:val="322E6814"/>
    <w:rsid w:val="3301208E"/>
    <w:rsid w:val="33B33D69"/>
    <w:rsid w:val="351153E0"/>
    <w:rsid w:val="35AB1391"/>
    <w:rsid w:val="36121410"/>
    <w:rsid w:val="36F73743"/>
    <w:rsid w:val="398B7F12"/>
    <w:rsid w:val="39B2341E"/>
    <w:rsid w:val="3A1033D4"/>
    <w:rsid w:val="3B896B1D"/>
    <w:rsid w:val="3DBF4855"/>
    <w:rsid w:val="3E551523"/>
    <w:rsid w:val="3EF142B8"/>
    <w:rsid w:val="4251506E"/>
    <w:rsid w:val="42A17DA3"/>
    <w:rsid w:val="42AD499A"/>
    <w:rsid w:val="44384D14"/>
    <w:rsid w:val="4457507B"/>
    <w:rsid w:val="4474494D"/>
    <w:rsid w:val="4641058F"/>
    <w:rsid w:val="48226CFC"/>
    <w:rsid w:val="495711BC"/>
    <w:rsid w:val="49BD4A30"/>
    <w:rsid w:val="4BD242C7"/>
    <w:rsid w:val="4DCF7EBB"/>
    <w:rsid w:val="4E790ADF"/>
    <w:rsid w:val="4F222EB1"/>
    <w:rsid w:val="50884351"/>
    <w:rsid w:val="50CA4969"/>
    <w:rsid w:val="51C84099"/>
    <w:rsid w:val="52867258"/>
    <w:rsid w:val="537662DC"/>
    <w:rsid w:val="53F17D96"/>
    <w:rsid w:val="547F3CBD"/>
    <w:rsid w:val="57E50A07"/>
    <w:rsid w:val="596C6C2A"/>
    <w:rsid w:val="59854054"/>
    <w:rsid w:val="5B987D8C"/>
    <w:rsid w:val="5CC841C1"/>
    <w:rsid w:val="5D0723FF"/>
    <w:rsid w:val="5F5C462D"/>
    <w:rsid w:val="5FE33352"/>
    <w:rsid w:val="602F363F"/>
    <w:rsid w:val="61812E22"/>
    <w:rsid w:val="628250A4"/>
    <w:rsid w:val="639D5294"/>
    <w:rsid w:val="63CD75D8"/>
    <w:rsid w:val="640221C9"/>
    <w:rsid w:val="65C50EF1"/>
    <w:rsid w:val="66122913"/>
    <w:rsid w:val="66195667"/>
    <w:rsid w:val="66F258BF"/>
    <w:rsid w:val="694E02BD"/>
    <w:rsid w:val="69865AAB"/>
    <w:rsid w:val="6B025C11"/>
    <w:rsid w:val="6E8E0ADB"/>
    <w:rsid w:val="709F32C5"/>
    <w:rsid w:val="714E4F89"/>
    <w:rsid w:val="727E6F0A"/>
    <w:rsid w:val="76120095"/>
    <w:rsid w:val="76285B0A"/>
    <w:rsid w:val="76BE1D98"/>
    <w:rsid w:val="778247E8"/>
    <w:rsid w:val="78C23FF4"/>
    <w:rsid w:val="794927C5"/>
    <w:rsid w:val="79C815DD"/>
    <w:rsid w:val="7F5E259D"/>
    <w:rsid w:val="7F790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firstLine="360" w:firstLineChars="200"/>
      <w:jc w:val="left"/>
    </w:pPr>
    <w:rPr>
      <w:kern w:val="0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left="420" w:leftChars="200" w:firstLine="360" w:firstLineChars="200"/>
      <w:jc w:val="left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1"/>
    <w:basedOn w:val="1"/>
    <w:next w:val="14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link w:val="18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列出段落 Char"/>
    <w:link w:val="14"/>
    <w:qFormat/>
    <w:uiPriority w:val="34"/>
    <w:rPr>
      <w:rFonts w:ascii="Times New Roman" w:hAnsi="Times New Roman" w:eastAsia="宋体" w:cs="Times New Roman"/>
      <w:szCs w:val="20"/>
    </w:rPr>
  </w:style>
  <w:style w:type="paragraph" w:customStyle="1" w:styleId="19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20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表中文字"/>
    <w:basedOn w:val="1"/>
    <w:qFormat/>
    <w:uiPriority w:val="0"/>
    <w:pPr>
      <w:adjustRightInd w:val="0"/>
      <w:snapToGrid w:val="0"/>
      <w:jc w:val="center"/>
    </w:pPr>
    <w:rPr>
      <w:rFonts w:hint="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1128</Words>
  <Characters>1579</Characters>
  <Lines>19</Lines>
  <Paragraphs>5</Paragraphs>
  <TotalTime>30</TotalTime>
  <ScaleCrop>false</ScaleCrop>
  <LinksUpToDate>false</LinksUpToDate>
  <CharactersWithSpaces>1664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2022-12-09T08:22:00Z</dcterms:created>
  <dc:creator>dell</dc:creator>
  <cp:lastModifiedBy>茵垂斯蜓</cp:lastModifiedBy>
  <dcterms:modified xsi:type="dcterms:W3CDTF">2023-02-18T02:58:11Z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1200AB3941E04F6EBF062354F350CE64</vt:lpwstr>
  </property>
</Properties>
</file>